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E0" w:rsidRPr="00AF21DA" w:rsidRDefault="00D613E0" w:rsidP="00D613E0">
      <w:pPr>
        <w:suppressLineNumbers/>
        <w:tabs>
          <w:tab w:val="left" w:pos="4536"/>
        </w:tabs>
        <w:rPr>
          <w:b/>
          <w:sz w:val="28"/>
          <w:szCs w:val="28"/>
        </w:rPr>
      </w:pPr>
      <w:bookmarkStart w:id="0" w:name="DokNai"/>
    </w:p>
    <w:p w:rsidR="00A25660" w:rsidRPr="00AF21DA" w:rsidRDefault="00A25660" w:rsidP="00521716">
      <w:pPr>
        <w:suppressLineNumbers/>
        <w:tabs>
          <w:tab w:val="left" w:pos="4536"/>
        </w:tabs>
        <w:jc w:val="center"/>
        <w:rPr>
          <w:b/>
          <w:sz w:val="28"/>
          <w:szCs w:val="28"/>
        </w:rPr>
      </w:pPr>
      <w:r w:rsidRPr="00AF21DA">
        <w:rPr>
          <w:b/>
          <w:sz w:val="28"/>
          <w:szCs w:val="28"/>
        </w:rPr>
        <w:t xml:space="preserve">О внесении изменений в </w:t>
      </w:r>
      <w:bookmarkEnd w:id="0"/>
      <w:r w:rsidR="00195328">
        <w:rPr>
          <w:b/>
          <w:sz w:val="28"/>
          <w:szCs w:val="28"/>
        </w:rPr>
        <w:t>Положение</w:t>
      </w:r>
      <w:r w:rsidR="00521716" w:rsidRPr="00AF21DA">
        <w:rPr>
          <w:b/>
          <w:sz w:val="28"/>
          <w:szCs w:val="28"/>
        </w:rPr>
        <w:t xml:space="preserve"> о представлении лицами, замещающими муниципальные должности в Озерском городском округе, сведений о доходах, расходах, об имуществе и обязательствах имущественного характера, проверке их достоверности и полноты, соблюдения запретов, ограничений и исполнения обязанностей лицами, замещающими муниципальные должности в Озерском городском округе»</w:t>
      </w:r>
    </w:p>
    <w:p w:rsidR="00A25660" w:rsidRDefault="00A25660" w:rsidP="00A25660">
      <w:pPr>
        <w:suppressLineNumbers/>
        <w:tabs>
          <w:tab w:val="left" w:pos="4536"/>
        </w:tabs>
        <w:jc w:val="both"/>
        <w:rPr>
          <w:b/>
          <w:sz w:val="28"/>
          <w:szCs w:val="28"/>
        </w:rPr>
      </w:pPr>
    </w:p>
    <w:p w:rsidR="00A25660" w:rsidRDefault="00A25660" w:rsidP="00A25660">
      <w:pPr>
        <w:ind w:right="27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соответствии с Федерал</w:t>
      </w:r>
      <w:r w:rsidR="00521716">
        <w:rPr>
          <w:color w:val="000000"/>
          <w:spacing w:val="-2"/>
          <w:sz w:val="28"/>
          <w:szCs w:val="28"/>
        </w:rPr>
        <w:t>ьным законом от 06.10.2003 № 237</w:t>
      </w:r>
      <w:r>
        <w:rPr>
          <w:color w:val="000000"/>
          <w:spacing w:val="-2"/>
          <w:sz w:val="28"/>
          <w:szCs w:val="28"/>
        </w:rPr>
        <w:t>-ФЗ «Об общих принципах организации местного самоуправления в Российской Федерации», Уставом Озерского городского округа Собрание депутатов Озерского городского округа</w:t>
      </w:r>
    </w:p>
    <w:p w:rsidR="00A25660" w:rsidRDefault="00A25660" w:rsidP="00A25660">
      <w:pPr>
        <w:ind w:right="27"/>
        <w:jc w:val="both"/>
        <w:rPr>
          <w:color w:val="000000"/>
          <w:spacing w:val="-2"/>
          <w:sz w:val="28"/>
          <w:szCs w:val="28"/>
        </w:rPr>
      </w:pPr>
    </w:p>
    <w:p w:rsidR="00A25660" w:rsidRDefault="00A25660" w:rsidP="00A25660">
      <w:pPr>
        <w:ind w:right="2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РЕШАЕТ:</w:t>
      </w:r>
    </w:p>
    <w:p w:rsidR="00A25660" w:rsidRDefault="00A25660" w:rsidP="00A25660">
      <w:pPr>
        <w:ind w:right="27"/>
        <w:jc w:val="both"/>
        <w:rPr>
          <w:color w:val="000000"/>
          <w:spacing w:val="-2"/>
          <w:sz w:val="28"/>
          <w:szCs w:val="28"/>
        </w:rPr>
      </w:pPr>
    </w:p>
    <w:p w:rsidR="00A25660" w:rsidRPr="00BB4018" w:rsidRDefault="00A25660" w:rsidP="00BB4018">
      <w:pPr>
        <w:numPr>
          <w:ilvl w:val="0"/>
          <w:numId w:val="1"/>
        </w:numPr>
        <w:tabs>
          <w:tab w:val="left" w:pos="1134"/>
        </w:tabs>
        <w:ind w:left="0" w:right="2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Внести в</w:t>
      </w:r>
      <w:r w:rsidR="00BB4018">
        <w:rPr>
          <w:color w:val="000000"/>
          <w:spacing w:val="-2"/>
          <w:sz w:val="28"/>
          <w:szCs w:val="28"/>
        </w:rPr>
        <w:t xml:space="preserve"> </w:t>
      </w:r>
      <w:r w:rsidR="00A65D82">
        <w:rPr>
          <w:sz w:val="28"/>
          <w:szCs w:val="28"/>
        </w:rPr>
        <w:t>Положение</w:t>
      </w:r>
      <w:r w:rsidR="00A65D82" w:rsidRPr="00521716">
        <w:rPr>
          <w:sz w:val="28"/>
          <w:szCs w:val="28"/>
        </w:rPr>
        <w:t xml:space="preserve"> </w:t>
      </w:r>
      <w:r w:rsidR="00A65D82">
        <w:rPr>
          <w:sz w:val="28"/>
          <w:szCs w:val="28"/>
        </w:rPr>
        <w:t>«О</w:t>
      </w:r>
      <w:r w:rsidR="00A65D82" w:rsidRPr="00521716">
        <w:rPr>
          <w:sz w:val="28"/>
          <w:szCs w:val="28"/>
        </w:rPr>
        <w:t xml:space="preserve"> представлении лицами, замещающими муниципальные должности в Озерском городском округе, сведений о доходах, расходах, об имуществе и обязательствах имущественного характера, проверке их достоверности и полноты, соблюдения запретов, ограничений и исполнения обязанностей лицами, замещ</w:t>
      </w:r>
      <w:bookmarkStart w:id="1" w:name="_GoBack"/>
      <w:bookmarkEnd w:id="1"/>
      <w:r w:rsidR="00A65D82" w:rsidRPr="00521716">
        <w:rPr>
          <w:sz w:val="28"/>
          <w:szCs w:val="28"/>
        </w:rPr>
        <w:t>ающими муниципальные должности в Озерском городском округе</w:t>
      </w:r>
      <w:r w:rsidR="00B72DD5">
        <w:rPr>
          <w:color w:val="000000"/>
          <w:spacing w:val="-2"/>
          <w:sz w:val="28"/>
          <w:szCs w:val="28"/>
        </w:rPr>
        <w:t>, утвержденное</w:t>
      </w:r>
      <w:r w:rsidR="00BB4018">
        <w:rPr>
          <w:color w:val="000000"/>
          <w:spacing w:val="-2"/>
          <w:sz w:val="28"/>
          <w:szCs w:val="28"/>
        </w:rPr>
        <w:t xml:space="preserve"> решением </w:t>
      </w:r>
      <w:r w:rsidRPr="00BB4018">
        <w:rPr>
          <w:color w:val="000000"/>
          <w:spacing w:val="-2"/>
          <w:sz w:val="28"/>
          <w:szCs w:val="28"/>
        </w:rPr>
        <w:t>Собрания депутатов Озер</w:t>
      </w:r>
      <w:r w:rsidR="00B72DD5">
        <w:rPr>
          <w:color w:val="000000"/>
          <w:spacing w:val="-2"/>
          <w:sz w:val="28"/>
          <w:szCs w:val="28"/>
        </w:rPr>
        <w:t>ского городского округа от 25.03.2016 № 37</w:t>
      </w:r>
      <w:r w:rsidRPr="00BB4018">
        <w:rPr>
          <w:color w:val="000000"/>
          <w:spacing w:val="-2"/>
          <w:sz w:val="28"/>
          <w:szCs w:val="28"/>
        </w:rPr>
        <w:t xml:space="preserve"> </w:t>
      </w:r>
      <w:r w:rsidR="00BB4018" w:rsidRPr="00BB4018">
        <w:rPr>
          <w:color w:val="000000"/>
          <w:spacing w:val="-2"/>
          <w:sz w:val="28"/>
          <w:szCs w:val="28"/>
        </w:rPr>
        <w:t>следующие изменения:</w:t>
      </w:r>
    </w:p>
    <w:p w:rsidR="00B72DD5" w:rsidRPr="00B72DD5" w:rsidRDefault="0028512F" w:rsidP="0028512F">
      <w:pPr>
        <w:pStyle w:val="a7"/>
        <w:numPr>
          <w:ilvl w:val="0"/>
          <w:numId w:val="4"/>
        </w:numPr>
        <w:tabs>
          <w:tab w:val="left" w:pos="1134"/>
        </w:tabs>
        <w:ind w:left="0" w:right="28" w:firstLine="106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пункте </w:t>
      </w:r>
      <w:r w:rsidR="00B72DD5" w:rsidRPr="00B72DD5">
        <w:rPr>
          <w:color w:val="000000"/>
          <w:spacing w:val="-2"/>
          <w:sz w:val="28"/>
          <w:szCs w:val="28"/>
        </w:rPr>
        <w:t xml:space="preserve">12 </w:t>
      </w:r>
      <w:r>
        <w:rPr>
          <w:color w:val="000000"/>
          <w:spacing w:val="-2"/>
          <w:sz w:val="28"/>
          <w:szCs w:val="28"/>
        </w:rPr>
        <w:t>с</w:t>
      </w:r>
      <w:r w:rsidR="00B72DD5" w:rsidRPr="00B72DD5">
        <w:rPr>
          <w:color w:val="000000"/>
          <w:spacing w:val="-2"/>
          <w:sz w:val="28"/>
          <w:szCs w:val="28"/>
        </w:rPr>
        <w:t>лова «или представления заведомо ложных сведений заменить словами «или представления заведомо неполных сведений, за исключением случаев, установленных федеральными законами, либо представления за</w:t>
      </w:r>
      <w:r>
        <w:rPr>
          <w:color w:val="000000"/>
          <w:spacing w:val="-2"/>
          <w:sz w:val="28"/>
          <w:szCs w:val="28"/>
        </w:rPr>
        <w:t>ведомо недостоверных сведений»;</w:t>
      </w:r>
    </w:p>
    <w:p w:rsidR="00E97F1A" w:rsidRDefault="0028512F" w:rsidP="0028512F">
      <w:pPr>
        <w:pStyle w:val="a7"/>
        <w:numPr>
          <w:ilvl w:val="0"/>
          <w:numId w:val="4"/>
        </w:numPr>
        <w:tabs>
          <w:tab w:val="left" w:pos="1134"/>
        </w:tabs>
        <w:ind w:left="0" w:right="28" w:firstLine="106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</w:t>
      </w:r>
      <w:r w:rsidR="00B72DD5" w:rsidRPr="00B72DD5">
        <w:rPr>
          <w:color w:val="000000"/>
          <w:spacing w:val="-2"/>
          <w:sz w:val="28"/>
          <w:szCs w:val="28"/>
        </w:rPr>
        <w:t xml:space="preserve"> подпункте 2</w:t>
      </w:r>
      <w:r>
        <w:rPr>
          <w:color w:val="000000"/>
          <w:spacing w:val="-2"/>
          <w:sz w:val="28"/>
          <w:szCs w:val="28"/>
        </w:rPr>
        <w:t>) пункта</w:t>
      </w:r>
      <w:r w:rsidR="00B72DD5" w:rsidRPr="00B72DD5">
        <w:rPr>
          <w:color w:val="000000"/>
          <w:spacing w:val="-2"/>
          <w:sz w:val="28"/>
          <w:szCs w:val="28"/>
        </w:rPr>
        <w:t xml:space="preserve"> 26 слова «о предоставлении депутатом заведомо недостоверных или неполных сведений» заменить словами «о представлении заведомо неполных сведений, за исключением случаев, установленных федеральными законами, либо представления заведомо недостоверных сведений».</w:t>
      </w:r>
    </w:p>
    <w:p w:rsidR="0028512F" w:rsidRPr="00B72DD5" w:rsidRDefault="0028512F" w:rsidP="0028512F">
      <w:pPr>
        <w:pStyle w:val="a7"/>
        <w:tabs>
          <w:tab w:val="left" w:pos="1134"/>
        </w:tabs>
        <w:ind w:left="1069" w:right="28"/>
        <w:jc w:val="both"/>
        <w:rPr>
          <w:color w:val="000000"/>
          <w:spacing w:val="-2"/>
          <w:sz w:val="28"/>
          <w:szCs w:val="28"/>
        </w:rPr>
      </w:pPr>
    </w:p>
    <w:p w:rsidR="00A25660" w:rsidRDefault="00A25660" w:rsidP="00A25660">
      <w:pPr>
        <w:numPr>
          <w:ilvl w:val="0"/>
          <w:numId w:val="1"/>
        </w:numPr>
        <w:tabs>
          <w:tab w:val="left" w:pos="1134"/>
        </w:tabs>
        <w:ind w:left="0" w:right="2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25660" w:rsidRDefault="00A25660" w:rsidP="00A25660">
      <w:pPr>
        <w:numPr>
          <w:ilvl w:val="0"/>
          <w:numId w:val="1"/>
        </w:numPr>
        <w:tabs>
          <w:tab w:val="left" w:pos="1134"/>
        </w:tabs>
        <w:ind w:left="0" w:right="2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Опубликовать настоящее решение в газете «Озерский вестник» и разместить на официальном сайте органов местного самоуправления Озерского городского округа в информационно-телекоммуникационной сети «Интернет».</w:t>
      </w:r>
    </w:p>
    <w:p w:rsidR="00A25660" w:rsidRDefault="00A25660" w:rsidP="00A25660">
      <w:pPr>
        <w:jc w:val="both"/>
        <w:rPr>
          <w:rFonts w:eastAsia="Calibri"/>
          <w:sz w:val="28"/>
          <w:szCs w:val="28"/>
          <w:lang w:eastAsia="en-US"/>
        </w:rPr>
      </w:pPr>
    </w:p>
    <w:p w:rsidR="0028512F" w:rsidRDefault="0028512F" w:rsidP="00A25660">
      <w:pPr>
        <w:jc w:val="both"/>
        <w:rPr>
          <w:rFonts w:eastAsia="Calibri"/>
          <w:sz w:val="28"/>
          <w:szCs w:val="28"/>
          <w:lang w:eastAsia="en-US"/>
        </w:rPr>
      </w:pPr>
    </w:p>
    <w:p w:rsidR="00A25660" w:rsidRDefault="00A25660" w:rsidP="00A25660">
      <w:pPr>
        <w:suppressLineNumbers/>
        <w:rPr>
          <w:sz w:val="28"/>
          <w:szCs w:val="28"/>
        </w:rPr>
      </w:pPr>
      <w:bookmarkStart w:id="2" w:name="Pdp"/>
      <w:r>
        <w:rPr>
          <w:sz w:val="28"/>
          <w:szCs w:val="28"/>
        </w:rPr>
        <w:t>Председатель Собрания депутатов</w:t>
      </w:r>
    </w:p>
    <w:p w:rsidR="00A25660" w:rsidRPr="0028512F" w:rsidRDefault="00A25660" w:rsidP="00A25660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28512F">
        <w:rPr>
          <w:sz w:val="28"/>
          <w:szCs w:val="28"/>
        </w:rPr>
        <w:t>зерского городского округа</w:t>
      </w:r>
      <w:r w:rsidR="0028512F">
        <w:rPr>
          <w:sz w:val="28"/>
          <w:szCs w:val="28"/>
        </w:rPr>
        <w:tab/>
      </w:r>
      <w:r w:rsidR="0028512F">
        <w:rPr>
          <w:sz w:val="28"/>
          <w:szCs w:val="28"/>
        </w:rPr>
        <w:tab/>
      </w:r>
      <w:r w:rsidR="0028512F">
        <w:rPr>
          <w:sz w:val="28"/>
          <w:szCs w:val="28"/>
        </w:rPr>
        <w:tab/>
      </w:r>
      <w:r w:rsidR="0028512F">
        <w:rPr>
          <w:sz w:val="28"/>
          <w:szCs w:val="28"/>
        </w:rPr>
        <w:tab/>
      </w:r>
      <w:proofErr w:type="gramStart"/>
      <w:r w:rsidR="0028512F">
        <w:rPr>
          <w:sz w:val="28"/>
          <w:szCs w:val="28"/>
        </w:rPr>
        <w:tab/>
      </w:r>
      <w:r>
        <w:rPr>
          <w:sz w:val="28"/>
          <w:szCs w:val="28"/>
        </w:rPr>
        <w:t xml:space="preserve">  С.Н.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Гергенрейдер</w:t>
      </w:r>
      <w:bookmarkEnd w:id="2"/>
      <w:proofErr w:type="spellEnd"/>
    </w:p>
    <w:p w:rsidR="00112743" w:rsidRPr="005D779A" w:rsidRDefault="00112743" w:rsidP="005D779A">
      <w:pPr>
        <w:tabs>
          <w:tab w:val="left" w:pos="1635"/>
        </w:tabs>
      </w:pPr>
    </w:p>
    <w:sectPr w:rsidR="00112743" w:rsidRPr="005D779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5E1" w:rsidRDefault="00CC55E1" w:rsidP="00A25660">
      <w:r>
        <w:separator/>
      </w:r>
    </w:p>
  </w:endnote>
  <w:endnote w:type="continuationSeparator" w:id="0">
    <w:p w:rsidR="00CC55E1" w:rsidRDefault="00CC55E1" w:rsidP="00A2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5E1" w:rsidRDefault="00CC55E1" w:rsidP="00A25660">
      <w:r>
        <w:separator/>
      </w:r>
    </w:p>
  </w:footnote>
  <w:footnote w:type="continuationSeparator" w:id="0">
    <w:p w:rsidR="00CC55E1" w:rsidRDefault="00CC55E1" w:rsidP="00A25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DA" w:rsidRPr="00A25660" w:rsidRDefault="00AF21DA" w:rsidP="00AF21DA">
    <w:pPr>
      <w:pStyle w:val="a3"/>
      <w:jc w:val="right"/>
      <w:rPr>
        <w:b/>
      </w:rPr>
    </w:pPr>
    <w:r w:rsidRPr="00A25660">
      <w:rPr>
        <w:b/>
      </w:rPr>
      <w:t>ПРОЕКТ</w:t>
    </w:r>
  </w:p>
  <w:p w:rsidR="00AF21DA" w:rsidRDefault="00AF21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31B6"/>
    <w:multiLevelType w:val="hybridMultilevel"/>
    <w:tmpl w:val="4ADEB016"/>
    <w:lvl w:ilvl="0" w:tplc="3FEE13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F1010B"/>
    <w:multiLevelType w:val="hybridMultilevel"/>
    <w:tmpl w:val="A2505AFE"/>
    <w:lvl w:ilvl="0" w:tplc="863AF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DB1802"/>
    <w:multiLevelType w:val="hybridMultilevel"/>
    <w:tmpl w:val="3690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83047"/>
    <w:multiLevelType w:val="hybridMultilevel"/>
    <w:tmpl w:val="0C1A8D6A"/>
    <w:lvl w:ilvl="0" w:tplc="72E67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60"/>
    <w:rsid w:val="0004047A"/>
    <w:rsid w:val="00112743"/>
    <w:rsid w:val="001714E8"/>
    <w:rsid w:val="00195328"/>
    <w:rsid w:val="001D702C"/>
    <w:rsid w:val="002777A2"/>
    <w:rsid w:val="0028512F"/>
    <w:rsid w:val="00521716"/>
    <w:rsid w:val="005D779A"/>
    <w:rsid w:val="00645795"/>
    <w:rsid w:val="006F0145"/>
    <w:rsid w:val="008456B6"/>
    <w:rsid w:val="00894733"/>
    <w:rsid w:val="009122E2"/>
    <w:rsid w:val="00992F59"/>
    <w:rsid w:val="00A25660"/>
    <w:rsid w:val="00A65D82"/>
    <w:rsid w:val="00AF21DA"/>
    <w:rsid w:val="00B72DD5"/>
    <w:rsid w:val="00BB4018"/>
    <w:rsid w:val="00CC55E1"/>
    <w:rsid w:val="00D613E0"/>
    <w:rsid w:val="00D92093"/>
    <w:rsid w:val="00E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E8E3A3-614E-4BFE-91DC-AB3A9849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6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56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A256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56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2777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56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56B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DBE2C-4C44-47F5-BEB8-2FBBDD32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2024-05-28T09:14:00Z</cp:lastPrinted>
  <dcterms:created xsi:type="dcterms:W3CDTF">2024-01-15T06:12:00Z</dcterms:created>
  <dcterms:modified xsi:type="dcterms:W3CDTF">2024-05-28T09:15:00Z</dcterms:modified>
</cp:coreProperties>
</file>